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5CDFB">
      <w:pPr>
        <w:shd w:val="clear"/>
        <w:adjustRightInd w:val="0"/>
        <w:snapToGrid w:val="0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</w:p>
    <w:p w14:paraId="25068866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5235E456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00F07E31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07C8D02D">
      <w:pPr>
        <w:shd w:val="clear"/>
        <w:spacing w:before="140" w:line="604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留学回国人员创新创业大赛</w:t>
      </w:r>
    </w:p>
    <w:p w14:paraId="3F70B7AC">
      <w:pPr>
        <w:shd w:val="clear"/>
        <w:spacing w:before="331" w:line="603" w:lineRule="exact"/>
        <w:ind w:left="3296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项目计划书</w:t>
      </w:r>
    </w:p>
    <w:p w14:paraId="6800A919">
      <w:pPr>
        <w:shd w:val="clear"/>
        <w:spacing w:before="222" w:line="220" w:lineRule="auto"/>
        <w:jc w:val="center"/>
        <w:outlineLvl w:val="2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（创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业-技术转移转化赛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D1883D9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53529796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689EE11C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E56BDC1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0E9E76C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D93DCFC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46605E6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3804CCC7">
      <w:pPr>
        <w:shd w:val="clear"/>
        <w:spacing w:line="270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4009C78">
      <w:pPr>
        <w:shd w:val="clear"/>
        <w:tabs>
          <w:tab w:val="left" w:pos="8220"/>
        </w:tabs>
        <w:spacing w:before="101" w:line="457" w:lineRule="auto"/>
        <w:ind w:left="617" w:leftChars="294" w:right="337" w:firstLine="0" w:firstLineChars="0"/>
        <w:jc w:val="left"/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申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人  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楷体_GB2312" w:hAnsi="楷体_GB2312" w:eastAsia="楷体_GB2312" w:cs="楷体_GB2312"/>
          <w:color w:val="000000" w:themeColor="text1"/>
          <w:spacing w:val="3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楷体_GB2312" w:hAnsi="楷体_GB2312" w:eastAsia="楷体_GB2312" w:cs="楷体_GB2312"/>
          <w:color w:val="000000" w:themeColor="text1"/>
          <w:spacing w:val="-22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称 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楷体_GB2312" w:hAnsi="楷体_GB2312" w:eastAsia="楷体_GB2312" w:cs="楷体_GB2312"/>
          <w:color w:val="000000" w:themeColor="text1"/>
          <w:spacing w:val="3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  域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：</w:t>
      </w:r>
      <w:r>
        <w:rPr>
          <w:rFonts w:hint="eastAsia" w:ascii="楷体_GB2312" w:hAnsi="楷体_GB2312" w:eastAsia="楷体_GB2312" w:cs="楷体_GB2312"/>
          <w:color w:val="000000" w:themeColor="text1"/>
          <w:spacing w:val="5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12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6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按大赛通知比赛项目所列的专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7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业领域填写）</w:t>
      </w:r>
      <w:r>
        <w:rPr>
          <w:rFonts w:hint="eastAsia" w:ascii="楷体_GB2312" w:hAnsi="楷体_GB2312" w:eastAsia="楷体_GB2312" w:cs="楷体_GB2312"/>
          <w:color w:val="000000" w:themeColor="text1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推荐单位（公章</w:t>
      </w:r>
      <w:r>
        <w:rPr>
          <w:rFonts w:hint="eastAsia" w:ascii="楷体_GB2312" w:hAnsi="楷体_GB2312" w:eastAsia="楷体_GB2312" w:cs="楷体_GB2312"/>
          <w:color w:val="000000" w:themeColor="text1"/>
          <w:spacing w:val="-1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pacing w:val="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p w14:paraId="377A05CF">
      <w:pPr>
        <w:shd w:val="clear"/>
        <w:spacing w:line="218" w:lineRule="auto"/>
        <w:rPr>
          <w:rFonts w:ascii="KaiTi_GB2312" w:hAnsi="KaiTi_GB2312" w:eastAsia="KaiTi_GB2312" w:cs="KaiTi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9"/>
          <w:pgMar w:top="1431" w:right="1785" w:bottom="1718" w:left="1561" w:header="0" w:footer="1438" w:gutter="0"/>
          <w:pgNumType w:fmt="numberInDash"/>
          <w:cols w:space="720" w:num="1"/>
        </w:sectPr>
      </w:pPr>
    </w:p>
    <w:p w14:paraId="375EE88A">
      <w:pPr>
        <w:shd w:val="clear"/>
        <w:spacing w:before="101" w:line="227" w:lineRule="auto"/>
        <w:ind w:left="32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一、项目摘要</w:t>
      </w:r>
    </w:p>
    <w:p w14:paraId="2EA393DA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64EF6B3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2D2361A2">
            <w:pPr>
              <w:shd w:val="clear"/>
              <w:spacing w:before="188" w:line="215" w:lineRule="auto"/>
              <w:ind w:left="31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简要介绍参赛项目总体情况及核心竞争力（限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27EEF66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1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0B67CDBF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9E79E79">
      <w:pPr>
        <w:shd w:val="clear"/>
        <w:spacing w:line="31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776180F">
      <w:pPr>
        <w:shd w:val="clear"/>
        <w:spacing w:line="183" w:lineRule="auto"/>
        <w:rPr>
          <w:rFonts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9"/>
          <w:pgMar w:top="1429" w:right="1516" w:bottom="1417" w:left="1516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5C1A293E">
      <w:pPr>
        <w:shd w:val="clear"/>
        <w:spacing w:before="101" w:line="228" w:lineRule="auto"/>
        <w:ind w:left="32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二、初创型企业基本情况</w:t>
      </w:r>
    </w:p>
    <w:p w14:paraId="63782FFA">
      <w:pPr>
        <w:shd w:val="clear"/>
        <w:spacing w:line="85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3C9A752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</w:tblPrEx>
        <w:trPr>
          <w:trHeight w:val="575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6262B33A">
            <w:pPr>
              <w:shd w:val="clear"/>
              <w:spacing w:before="212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参赛项目所在初创型企业的基本情况（限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4A89C95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1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0B5808A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D9A7909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6CCD463D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6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710CD1BA">
      <w:pPr>
        <w:shd w:val="clear"/>
        <w:spacing w:before="101" w:line="228" w:lineRule="auto"/>
        <w:ind w:left="33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三、核心团队基本情况</w:t>
      </w:r>
    </w:p>
    <w:p w14:paraId="40559493">
      <w:pPr>
        <w:shd w:val="clear"/>
        <w:spacing w:line="85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5CC7E96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7A9D968E">
            <w:pPr>
              <w:shd w:val="clear"/>
              <w:spacing w:before="150" w:line="280" w:lineRule="auto"/>
              <w:ind w:left="18" w:right="2" w:hanging="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参赛项目所在初创型企业的法定代表人、高级管理人员、技术研发负责人等核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心成员</w:t>
            </w:r>
            <w:r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2571EE6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9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5DA8117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7191BFC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9ABF1A9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7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3B1F5B3F">
      <w:pPr>
        <w:shd w:val="clear"/>
        <w:spacing w:before="101" w:line="226" w:lineRule="auto"/>
        <w:ind w:left="4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四、所提供的主要产品或服务</w:t>
      </w:r>
    </w:p>
    <w:p w14:paraId="023FFCA8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1A7A306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7D37A574">
            <w:pPr>
              <w:shd w:val="clear"/>
              <w:spacing w:before="212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参赛项目所提供的主要产品或服务（限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8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7AD3D76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2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0DF1C279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0F971E0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8FC8723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8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56078467">
      <w:pPr>
        <w:shd w:val="clear"/>
        <w:spacing w:before="101" w:line="226" w:lineRule="auto"/>
        <w:ind w:left="3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五、项目创新性及其优势分析</w:t>
      </w:r>
    </w:p>
    <w:p w14:paraId="2711F1A2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2136853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7C4D16AB">
            <w:pPr>
              <w:shd w:val="clear"/>
              <w:spacing w:before="150" w:line="280" w:lineRule="auto"/>
              <w:ind w:left="18" w:right="2" w:hanging="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参赛项目的关键技术或拟解决的关键问题，重点说明创新性、申获专利情况等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项目优</w:t>
            </w:r>
            <w:r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势（限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1F945D5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8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009022EB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76B971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8DA8C4D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9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359856A5">
      <w:pPr>
        <w:shd w:val="clear"/>
        <w:spacing w:before="101" w:line="227" w:lineRule="auto"/>
        <w:ind w:left="36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六、主要商业模式</w:t>
      </w:r>
    </w:p>
    <w:p w14:paraId="15A83665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505D8D1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5C5C9A6A">
            <w:pPr>
              <w:shd w:val="clear"/>
              <w:spacing w:before="215" w:line="214" w:lineRule="auto"/>
              <w:ind w:left="10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企业的主要商业模式，包括市场分析、产品定价、市场营销等（限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3E9A065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9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3BF616FB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99DD8A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3C929F67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10" w:type="default"/>
          <w:pgSz w:w="11906" w:h="16839"/>
          <w:pgMar w:top="1431" w:right="1516" w:bottom="1717" w:left="1516" w:header="0" w:footer="1438" w:gutter="0"/>
          <w:pgNumType w:fmt="numberInDash"/>
          <w:cols w:space="720" w:num="1"/>
        </w:sectPr>
      </w:pPr>
    </w:p>
    <w:p w14:paraId="7B46E4B2">
      <w:pPr>
        <w:shd w:val="clear"/>
        <w:spacing w:before="101" w:line="226" w:lineRule="auto"/>
        <w:ind w:left="2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七、财务规划及风险防控</w:t>
      </w:r>
    </w:p>
    <w:p w14:paraId="1ED26458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55F6081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01ED4AAC">
            <w:pPr>
              <w:shd w:val="clear"/>
              <w:spacing w:before="152" w:line="279" w:lineRule="auto"/>
              <w:ind w:left="25" w:right="2" w:hanging="7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6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目（企业）融资需求及财务规划（包括过往融资情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况、下一步融资计划等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），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风险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防控措施（限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1AA5DB8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6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3839E0A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F38A050">
      <w:pPr>
        <w:shd w:val="clear"/>
        <w:spacing w:line="183" w:lineRule="auto"/>
        <w:rPr>
          <w:rFonts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footerReference r:id="rId11" w:type="default"/>
          <w:pgSz w:w="11906" w:h="16839"/>
          <w:pgMar w:top="1429" w:right="1516" w:bottom="1417" w:left="1516" w:header="0" w:footer="1474" w:gutter="0"/>
          <w:pgNumType w:fmt="numberInDash"/>
          <w:cols w:space="0" w:num="1"/>
          <w:rtlGutter w:val="0"/>
          <w:docGrid w:linePitch="0" w:charSpace="0"/>
        </w:sectPr>
      </w:pPr>
    </w:p>
    <w:p w14:paraId="46D632FB">
      <w:pPr>
        <w:shd w:val="clear"/>
        <w:spacing w:before="101" w:line="227" w:lineRule="auto"/>
        <w:ind w:left="27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八、参赛项目获奖情况</w:t>
      </w:r>
    </w:p>
    <w:p w14:paraId="2F484ADA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2075ACD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1A76E426">
            <w:pPr>
              <w:shd w:val="clear"/>
              <w:spacing w:before="212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参赛项目已获得奖项情况（限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字内，没有可填无）</w:t>
            </w:r>
          </w:p>
        </w:tc>
      </w:tr>
      <w:tr w14:paraId="1DB281E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6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74957786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B3527B2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62F9A65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12" w:type="default"/>
          <w:pgSz w:w="11906" w:h="16839"/>
          <w:pgMar w:top="1431" w:right="1516" w:bottom="1718" w:left="1516" w:header="0" w:footer="1438" w:gutter="0"/>
          <w:pgNumType w:fmt="numberInDash"/>
          <w:cols w:space="720" w:num="1"/>
        </w:sectPr>
      </w:pPr>
    </w:p>
    <w:p w14:paraId="2097FE8D">
      <w:pPr>
        <w:shd w:val="clear"/>
        <w:spacing w:before="101" w:line="226" w:lineRule="auto"/>
        <w:ind w:left="34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九、创业服务需求</w:t>
      </w:r>
    </w:p>
    <w:p w14:paraId="4D31A9D5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600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0"/>
      </w:tblGrid>
      <w:tr w14:paraId="644384B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8600" w:type="dxa"/>
            <w:tcBorders>
              <w:bottom w:val="single" w:color="000000" w:sz="2" w:space="0"/>
            </w:tcBorders>
            <w:vAlign w:val="top"/>
          </w:tcPr>
          <w:p w14:paraId="6753676F">
            <w:pPr>
              <w:shd w:val="clear"/>
              <w:spacing w:before="152" w:line="279" w:lineRule="auto"/>
              <w:ind w:left="25" w:right="2" w:hanging="7"/>
              <w:rPr>
                <w:rFonts w:ascii="KaiTi_GB2312" w:hAnsi="KaiTi_GB2312" w:eastAsia="KaiTi_GB2312" w:cs="KaiTi_GB2312"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请具体填写创业服务需求，包括但不限于资本对接、知识产权、人才招聘、技术合作、市场渠道资源等，供大赛期间及赛后推进成果转化对接时参考（限 1000 字内）</w:t>
            </w:r>
          </w:p>
        </w:tc>
      </w:tr>
      <w:tr w14:paraId="7302D8A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6" w:hRule="atLeast"/>
        </w:trPr>
        <w:tc>
          <w:tcPr>
            <w:tcW w:w="8600" w:type="dxa"/>
            <w:tcBorders>
              <w:top w:val="single" w:color="000000" w:sz="2" w:space="0"/>
            </w:tcBorders>
            <w:vAlign w:val="top"/>
          </w:tcPr>
          <w:p w14:paraId="781C4594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0095118">
      <w:pPr>
        <w:shd w:val="clear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9B9ED60">
      <w:pPr>
        <w:pStyle w:val="2"/>
        <w:rPr>
          <w:rFonts w:hint="eastAsia"/>
          <w:lang w:eastAsia="zh-CN"/>
        </w:rPr>
      </w:pPr>
      <w:bookmarkStart w:id="0" w:name="_GoBack"/>
      <w:bookmarkEnd w:id="0"/>
    </w:p>
    <w:sectPr>
      <w:headerReference r:id="rId13" w:type="default"/>
      <w:footerReference r:id="rId14" w:type="default"/>
      <w:footerReference r:id="rId15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FEDFE3A-1411-4FED-883F-579C96076C8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8CE269B-9B66-43EE-987D-3E90AF5BDB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5CC755D-84F1-4691-85EE-A818BD7870E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D7C745C-F77F-4212-8061-EDC79AA562A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9905B275-283F-4C87-AB76-6627E519526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91F32">
    <w:pPr>
      <w:spacing w:line="177" w:lineRule="auto"/>
      <w:ind w:left="7277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6381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41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EyFQwzAgAAYw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TdTSjRTqPjlx/fL&#10;z4fLr28EZxCotn6OuJ1FZGjemQZtM5x7HEbeTeFU/IIRgR/ynq/yiiYQHi/NJrNZCheHb9gAP3m8&#10;bp0P74VRJBoZdahfKys7bX3oQoeQmE2bTSVlW0OpSZ3R6eu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EyFQw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16381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41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0F82F">
    <w:pPr>
      <w:spacing w:line="177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8" name="文本框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81E09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49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4ls4k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4ls4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81E09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49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BD4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15240</wp:posOffset>
              </wp:positionV>
              <wp:extent cx="642620" cy="236855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262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5A57C4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1.2pt;height:18.65pt;width:50.6pt;mso-position-horizontal-relative:margin;z-index:251660288;mso-width-relative:page;mso-height-relative:page;" filled="f" stroked="f" coordsize="21600,21600" o:gfxdata="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2hDbZtUAAAAGAQAADwAAAAAAAAABACAAAAAiAAAAZHJzL2Rvd25yZXYu&#10;eG1sUEsBAhQAFAAAAAgAh07iQAu1BCk3AgAAYw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35A57C4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E32B9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1" name="文本框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C3B36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42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jWXXczAgAAYwQAAA4AAABkcnMvZTJvRG9jLnhtbK1UzY7TMBC+I/EO&#10;lu80bdGu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v32apwuXDwAlxo5Iomu2GiFdtf2zHam&#10;OIGYM91seMs3NZJvmQ/3zGEYUDCeS7jDUkqDJKa3KKmM+/qv8xiPHsFLSYPhyqnGW6JEftDoHQDD&#10;YLjB2A2GPqhbg2lFO1BLMnHBBTmYpTPqC97QKuaAi2mOTDkNg3kbugHHG+RitUpBB+vqfdVdwORZ&#10;Frb6wfKYJgrp7eoQIGbSOArUqdLrhtlLXerfSRzuP/cp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jWXXc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5C3B36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42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4C716">
    <w:pPr>
      <w:spacing w:before="1" w:line="176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E29440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43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olJw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P8olJw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E29440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43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FCA69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3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F748BD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44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2AA3M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9d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2AA3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F748BD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44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C12E8">
    <w:pPr>
      <w:spacing w:before="1" w:line="176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4" name="文本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A4BCAA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45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DTdpAzAgAAY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LDTdp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4BCAA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45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5F002">
    <w:pPr>
      <w:spacing w:before="1" w:line="176" w:lineRule="auto"/>
      <w:ind w:left="44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838A5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46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J74X8zAgAAYw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ryd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PJ74X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4838A5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46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E10A1">
    <w:pPr>
      <w:spacing w:before="1" w:line="176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E38BE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47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WFKJQzAgAAYwQAAA4AAABkcnMvZTJvRG9jLnhtbK1UzY7TMBC+I/EO&#10;lu80adFW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t/epO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HWFKJQ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E38BE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47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0AB95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1D518D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48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tv3szAgAAY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Dctv3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1D518D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48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67E0D35"/>
    <w:rsid w:val="26AA0CBC"/>
    <w:rsid w:val="26E16B60"/>
    <w:rsid w:val="26F84769"/>
    <w:rsid w:val="273C6EA0"/>
    <w:rsid w:val="278B7A99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801407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1225901"/>
    <w:rsid w:val="51DF2F97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header" Target="header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10</Pages>
  <Words>5565</Words>
  <Characters>5765</Characters>
  <Lines>0</Lines>
  <Paragraphs>0</Paragraphs>
  <TotalTime>15</TotalTime>
  <ScaleCrop>false</ScaleCrop>
  <LinksUpToDate>false</LinksUpToDate>
  <CharactersWithSpaces>6019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2026-07-21T09:57:44Z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